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49A74EE4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0B69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69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73A58C95" w:rsidR="003300BD" w:rsidRPr="00DC25D4" w:rsidRDefault="00046967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Pregão Eletrônico</w:t>
            </w:r>
            <w:r w:rsidR="003300BD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3300BD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513A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2"/>
        <w:gridCol w:w="6419"/>
      </w:tblGrid>
      <w:tr w:rsidR="00A03880" w:rsidRPr="00DC25D4" w14:paraId="33C92EBC" w14:textId="77777777" w:rsidTr="00E126CA">
        <w:tc>
          <w:tcPr>
            <w:tcW w:w="2642" w:type="dxa"/>
            <w:vAlign w:val="center"/>
          </w:tcPr>
          <w:p w14:paraId="77AF5D5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419" w:type="dxa"/>
          </w:tcPr>
          <w:p w14:paraId="1D9D3A1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DC25D4" w14:paraId="40A14D5F" w14:textId="77777777" w:rsidTr="00E126CA">
        <w:tc>
          <w:tcPr>
            <w:tcW w:w="2642" w:type="dxa"/>
            <w:vAlign w:val="center"/>
          </w:tcPr>
          <w:p w14:paraId="4812C19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419" w:type="dxa"/>
          </w:tcPr>
          <w:p w14:paraId="129A32F3" w14:textId="0CE662EE" w:rsidR="00A03880" w:rsidRPr="00971FC1" w:rsidRDefault="004F1C40" w:rsidP="004F1C40">
            <w:pPr>
              <w:jc w:val="both"/>
              <w:rPr>
                <w:rFonts w:ascii="Times New Roman" w:hAnsi="Times New Roman" w:cs="Times New Roman"/>
              </w:rPr>
            </w:pPr>
            <w:r w:rsidRPr="000E2115">
              <w:rPr>
                <w:rFonts w:ascii="Times New Roman" w:hAnsi="Times New Roman" w:cs="Times New Roman"/>
              </w:rPr>
              <w:t>A entrega dos veículos automotores deverá ocorrer de forma única, em até 30 (trinta) dias corridos, contados a partir da emissão da ordem de fornecimento, devidamente assinada pela autoridade competente da Câmara Municipal de Igarapava – SP</w:t>
            </w:r>
          </w:p>
        </w:tc>
      </w:tr>
      <w:tr w:rsidR="00A03880" w:rsidRPr="00DC25D4" w14:paraId="40D0E994" w14:textId="77777777" w:rsidTr="00E126CA">
        <w:tc>
          <w:tcPr>
            <w:tcW w:w="2642" w:type="dxa"/>
            <w:vAlign w:val="center"/>
          </w:tcPr>
          <w:p w14:paraId="07221F1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LIQUIDAÇÃO</w:t>
            </w:r>
          </w:p>
        </w:tc>
        <w:tc>
          <w:tcPr>
            <w:tcW w:w="6419" w:type="dxa"/>
          </w:tcPr>
          <w:p w14:paraId="430F663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DC25D4" w14:paraId="283925AE" w14:textId="77777777" w:rsidTr="00E126CA">
        <w:tc>
          <w:tcPr>
            <w:tcW w:w="2642" w:type="dxa"/>
            <w:vAlign w:val="center"/>
          </w:tcPr>
          <w:p w14:paraId="299DA2F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PRAZO DE PAGAMENTO</w:t>
            </w:r>
          </w:p>
        </w:tc>
        <w:tc>
          <w:tcPr>
            <w:tcW w:w="6419" w:type="dxa"/>
          </w:tcPr>
          <w:p w14:paraId="1F80B8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DC25D4" w14:paraId="5FE8DD91" w14:textId="77777777" w:rsidTr="00E126CA">
        <w:tc>
          <w:tcPr>
            <w:tcW w:w="2642" w:type="dxa"/>
            <w:vAlign w:val="center"/>
          </w:tcPr>
          <w:p w14:paraId="3367487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419" w:type="dxa"/>
          </w:tcPr>
          <w:p w14:paraId="1C540FA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E126CA">
        <w:tc>
          <w:tcPr>
            <w:tcW w:w="2642" w:type="dxa"/>
            <w:vAlign w:val="center"/>
          </w:tcPr>
          <w:p w14:paraId="0388FF7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DOCUMENTAÇÃO EXIGIDA</w:t>
            </w:r>
          </w:p>
        </w:tc>
        <w:tc>
          <w:tcPr>
            <w:tcW w:w="6419" w:type="dxa"/>
          </w:tcPr>
          <w:p w14:paraId="39BD080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79888854" w14:textId="77777777" w:rsidR="00E126CA" w:rsidRDefault="00E126CA" w:rsidP="00E126C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75686949"/>
    </w:p>
    <w:p w14:paraId="10B5661C" w14:textId="588524D6" w:rsidR="003A775F" w:rsidRDefault="00E126CA" w:rsidP="00971FC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1.1 </w:t>
      </w:r>
      <w:bookmarkStart w:id="1" w:name="_Hlk197547992"/>
      <w:bookmarkEnd w:id="0"/>
      <w:r w:rsidR="00046967" w:rsidRPr="007A72A6">
        <w:rPr>
          <w:rFonts w:ascii="Times New Roman" w:hAnsi="Times New Roman" w:cs="Times New Roman"/>
        </w:rPr>
        <w:t xml:space="preserve">AQUISIÇÃO </w:t>
      </w:r>
      <w:r w:rsidR="00046967">
        <w:rPr>
          <w:rFonts w:ascii="Times New Roman" w:hAnsi="Times New Roman" w:cs="Times New Roman"/>
        </w:rPr>
        <w:t xml:space="preserve">DE 02 (DOIS) VEÍCULOS AUTOMOTORES 0KM PARA ATENDER AS NECESSIDADES </w:t>
      </w:r>
      <w:r w:rsidR="00046967" w:rsidRPr="007A72A6">
        <w:rPr>
          <w:rFonts w:ascii="Times New Roman" w:hAnsi="Times New Roman" w:cs="Times New Roman"/>
        </w:rPr>
        <w:t>DA CÂMARA MUNICIPAL DE IGARAPAVA – SP</w:t>
      </w:r>
      <w:bookmarkEnd w:id="1"/>
      <w:r w:rsidR="00971FC1">
        <w:rPr>
          <w:rFonts w:ascii="Times New Roman" w:hAnsi="Times New Roman" w:cs="Times New Roman"/>
        </w:rPr>
        <w:t>.</w:t>
      </w:r>
    </w:p>
    <w:p w14:paraId="7DFDD83A" w14:textId="77777777" w:rsidR="00046967" w:rsidRDefault="00046967" w:rsidP="00971FC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1417"/>
        <w:gridCol w:w="1115"/>
        <w:gridCol w:w="1154"/>
        <w:gridCol w:w="988"/>
        <w:gridCol w:w="1140"/>
        <w:gridCol w:w="892"/>
        <w:gridCol w:w="931"/>
        <w:gridCol w:w="721"/>
      </w:tblGrid>
      <w:tr w:rsidR="00046967" w:rsidRPr="008B703F" w14:paraId="3B292B21" w14:textId="77777777" w:rsidTr="00046967">
        <w:tc>
          <w:tcPr>
            <w:tcW w:w="388" w:type="pct"/>
          </w:tcPr>
          <w:p w14:paraId="3A49F5C5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782" w:type="pct"/>
          </w:tcPr>
          <w:p w14:paraId="42665504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615" w:type="pct"/>
          </w:tcPr>
          <w:p w14:paraId="6AD85B1C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CÓDIGO CAT/MAT/SERV</w:t>
            </w:r>
          </w:p>
        </w:tc>
        <w:tc>
          <w:tcPr>
            <w:tcW w:w="637" w:type="pct"/>
          </w:tcPr>
          <w:p w14:paraId="092C2727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UNIDADE DE FORNECIMENTO</w:t>
            </w:r>
          </w:p>
        </w:tc>
        <w:tc>
          <w:tcPr>
            <w:tcW w:w="545" w:type="pct"/>
          </w:tcPr>
          <w:p w14:paraId="529BBB49" w14:textId="2F0593FD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629" w:type="pct"/>
          </w:tcPr>
          <w:p w14:paraId="5E78DFC2" w14:textId="2BAF2103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492" w:type="pct"/>
          </w:tcPr>
          <w:p w14:paraId="7DE6BEE2" w14:textId="3F313988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QUANTIDADE</w:t>
            </w:r>
          </w:p>
        </w:tc>
        <w:tc>
          <w:tcPr>
            <w:tcW w:w="514" w:type="pct"/>
          </w:tcPr>
          <w:p w14:paraId="1835DB64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VALOR UNITÁRIO</w:t>
            </w:r>
          </w:p>
        </w:tc>
        <w:tc>
          <w:tcPr>
            <w:tcW w:w="399" w:type="pct"/>
          </w:tcPr>
          <w:p w14:paraId="652E4565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VALOR TOTAL</w:t>
            </w:r>
          </w:p>
        </w:tc>
      </w:tr>
      <w:tr w:rsidR="00046967" w:rsidRPr="008B703F" w14:paraId="30511003" w14:textId="77777777" w:rsidTr="00046967">
        <w:tc>
          <w:tcPr>
            <w:tcW w:w="388" w:type="pct"/>
          </w:tcPr>
          <w:p w14:paraId="356858FF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82" w:type="pct"/>
          </w:tcPr>
          <w:p w14:paraId="7F2AF777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>VEÍCULO TIPO SEDÃ, ZERO QUILÔMETRO.</w:t>
            </w:r>
          </w:p>
          <w:p w14:paraId="2E647F5A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76618E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Ano de fabricação/modelo</w:t>
            </w:r>
            <w:r w:rsidRPr="00046967">
              <w:rPr>
                <w:rFonts w:ascii="Times New Roman" w:hAnsi="Times New Roman" w:cs="Times New Roman"/>
                <w:bCs/>
                <w:sz w:val="18"/>
                <w:szCs w:val="18"/>
              </w:rPr>
              <w:t>: mínimo 2024/2025 ou superior.</w:t>
            </w:r>
          </w:p>
          <w:p w14:paraId="388977D4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CC6C16E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 externa</w:t>
            </w:r>
            <w:r w:rsidRPr="00046967">
              <w:rPr>
                <w:rFonts w:ascii="Times New Roman" w:hAnsi="Times New Roman" w:cs="Times New Roman"/>
                <w:bCs/>
                <w:sz w:val="18"/>
                <w:szCs w:val="18"/>
              </w:rPr>
              <w:t>: Preta.</w:t>
            </w:r>
          </w:p>
          <w:p w14:paraId="3FF76264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0867078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Combustível</w:t>
            </w:r>
            <w:r w:rsidRPr="00046967">
              <w:rPr>
                <w:rFonts w:ascii="Times New Roman" w:hAnsi="Times New Roman" w:cs="Times New Roman"/>
                <w:bCs/>
                <w:sz w:val="18"/>
                <w:szCs w:val="18"/>
              </w:rPr>
              <w:t>: Flex (álcool/gasolina) ou Gasolina</w:t>
            </w:r>
          </w:p>
          <w:p w14:paraId="109572C7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0610533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Capacidade mínima</w:t>
            </w:r>
            <w:r w:rsidRPr="00046967">
              <w:rPr>
                <w:rFonts w:ascii="Times New Roman" w:hAnsi="Times New Roman" w:cs="Times New Roman"/>
                <w:bCs/>
                <w:sz w:val="18"/>
                <w:szCs w:val="18"/>
              </w:rPr>
              <w:t>: 5 (cinco) ocupantes.</w:t>
            </w:r>
          </w:p>
          <w:p w14:paraId="35114541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29A8C47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Primeiro emplacamento.</w:t>
            </w:r>
          </w:p>
          <w:p w14:paraId="2E046C71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AC0ED36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Garantia de fábrica</w:t>
            </w:r>
            <w:r w:rsidRPr="000469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r w:rsidRPr="000469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Mínima de 3 (três) anos</w:t>
            </w:r>
            <w:r w:rsidRPr="00046967">
              <w:rPr>
                <w:rFonts w:ascii="Times New Roman" w:hAnsi="Times New Roman" w:cs="Times New Roman"/>
                <w:bCs/>
                <w:sz w:val="18"/>
                <w:szCs w:val="18"/>
              </w:rPr>
              <w:t>, contados a partir do primeiro emplacamento, conforme catálogo oficial do fabricante. Será considerada vantajosa a proposta que apresentar garantia superior.</w:t>
            </w:r>
          </w:p>
          <w:p w14:paraId="5659195E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32F0297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46967">
              <w:rPr>
                <w:rFonts w:ascii="Times New Roman" w:hAnsi="Times New Roman" w:cs="Times New Roman"/>
                <w:bCs/>
                <w:sz w:val="18"/>
                <w:szCs w:val="18"/>
              </w:rPr>
              <w:t>Insufilm</w:t>
            </w:r>
            <w:proofErr w:type="spellEnd"/>
            <w:r w:rsidRPr="000469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instalado de acordo com a resolução vigente do Contran </w:t>
            </w:r>
          </w:p>
        </w:tc>
        <w:tc>
          <w:tcPr>
            <w:tcW w:w="615" w:type="pct"/>
          </w:tcPr>
          <w:p w14:paraId="2D8333B9" w14:textId="77777777" w:rsidR="00046967" w:rsidRPr="00046967" w:rsidRDefault="00046967" w:rsidP="00A11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484528</w:t>
            </w:r>
          </w:p>
        </w:tc>
        <w:tc>
          <w:tcPr>
            <w:tcW w:w="637" w:type="pct"/>
          </w:tcPr>
          <w:p w14:paraId="1D640405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545" w:type="pct"/>
          </w:tcPr>
          <w:p w14:paraId="54DEF24B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</w:tcPr>
          <w:p w14:paraId="01A5B166" w14:textId="77777777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</w:tcPr>
          <w:p w14:paraId="20FAF60E" w14:textId="5E2D0F02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4" w:type="pct"/>
          </w:tcPr>
          <w:p w14:paraId="56BE4071" w14:textId="39A55DF5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sz w:val="18"/>
                <w:szCs w:val="18"/>
              </w:rPr>
              <w:t>R$</w:t>
            </w:r>
          </w:p>
        </w:tc>
        <w:tc>
          <w:tcPr>
            <w:tcW w:w="399" w:type="pct"/>
          </w:tcPr>
          <w:p w14:paraId="5BBB0238" w14:textId="1812616A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046967" w:rsidRPr="008B703F" w14:paraId="652F6CFF" w14:textId="77777777" w:rsidTr="00046967">
        <w:tc>
          <w:tcPr>
            <w:tcW w:w="4087" w:type="pct"/>
            <w:gridSpan w:val="7"/>
          </w:tcPr>
          <w:p w14:paraId="30E00B9F" w14:textId="4C933839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VALOR TOTAL </w:t>
            </w:r>
          </w:p>
        </w:tc>
        <w:tc>
          <w:tcPr>
            <w:tcW w:w="913" w:type="pct"/>
            <w:gridSpan w:val="2"/>
          </w:tcPr>
          <w:p w14:paraId="1E2AA602" w14:textId="426834D1" w:rsidR="00046967" w:rsidRPr="00046967" w:rsidRDefault="00046967" w:rsidP="00A11C0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</w:p>
        </w:tc>
      </w:tr>
    </w:tbl>
    <w:p w14:paraId="74BAB8A1" w14:textId="77777777" w:rsidR="00046967" w:rsidRDefault="00046967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130DD1" w14:textId="77777777" w:rsidR="00046967" w:rsidRPr="00046967" w:rsidRDefault="00971FC1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1.1.1 </w:t>
      </w:r>
      <w:r w:rsidR="00046967" w:rsidRPr="00046967">
        <w:rPr>
          <w:rFonts w:ascii="Times New Roman" w:hAnsi="Times New Roman" w:cs="Times New Roman"/>
          <w:sz w:val="20"/>
          <w:szCs w:val="20"/>
        </w:rPr>
        <w:t>Da especificação detalhada do objeto:</w:t>
      </w:r>
    </w:p>
    <w:p w14:paraId="3A05D28F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ESPECIFICAÇÃO TÉCNICA – VEÍCULO TIPO SEDÃ, ZERO QUILÔMETRO.</w:t>
      </w:r>
    </w:p>
    <w:p w14:paraId="0C6B9B4F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DESCRIÇÃO GERAL DO ITEM</w:t>
      </w:r>
    </w:p>
    <w:p w14:paraId="1731D3A2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Quantidade</w:t>
      </w:r>
      <w:r w:rsidRPr="00046967">
        <w:rPr>
          <w:rFonts w:ascii="Times New Roman" w:hAnsi="Times New Roman" w:cs="Times New Roman"/>
          <w:sz w:val="20"/>
          <w:szCs w:val="20"/>
        </w:rPr>
        <w:t>: 02 (duas) unidades</w:t>
      </w:r>
    </w:p>
    <w:p w14:paraId="6D90AE96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Tipo</w:t>
      </w:r>
      <w:r w:rsidRPr="00046967">
        <w:rPr>
          <w:rFonts w:ascii="Times New Roman" w:hAnsi="Times New Roman" w:cs="Times New Roman"/>
          <w:sz w:val="20"/>
          <w:szCs w:val="20"/>
        </w:rPr>
        <w:t>: Veículo tipo Sedã, zero quilômetro</w:t>
      </w:r>
    </w:p>
    <w:p w14:paraId="6286AE4C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Ano de fabricação/modelo</w:t>
      </w:r>
      <w:r w:rsidRPr="00046967">
        <w:rPr>
          <w:rFonts w:ascii="Times New Roman" w:hAnsi="Times New Roman" w:cs="Times New Roman"/>
          <w:sz w:val="20"/>
          <w:szCs w:val="20"/>
        </w:rPr>
        <w:t>: mínimo 2024/2025 ou superior</w:t>
      </w:r>
    </w:p>
    <w:p w14:paraId="63D9728C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Cor externa</w:t>
      </w:r>
      <w:r w:rsidRPr="00046967">
        <w:rPr>
          <w:rFonts w:ascii="Times New Roman" w:hAnsi="Times New Roman" w:cs="Times New Roman"/>
          <w:sz w:val="20"/>
          <w:szCs w:val="20"/>
        </w:rPr>
        <w:t>: Preta</w:t>
      </w:r>
    </w:p>
    <w:p w14:paraId="280C5601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Combustível</w:t>
      </w:r>
      <w:r w:rsidRPr="00046967">
        <w:rPr>
          <w:rFonts w:ascii="Times New Roman" w:hAnsi="Times New Roman" w:cs="Times New Roman"/>
          <w:sz w:val="20"/>
          <w:szCs w:val="20"/>
        </w:rPr>
        <w:t>: Flex (álcool/gasolina) ou Gasolina</w:t>
      </w:r>
    </w:p>
    <w:p w14:paraId="7C4C227A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Capacidade mínima</w:t>
      </w:r>
      <w:r w:rsidRPr="00046967">
        <w:rPr>
          <w:rFonts w:ascii="Times New Roman" w:hAnsi="Times New Roman" w:cs="Times New Roman"/>
          <w:sz w:val="20"/>
          <w:szCs w:val="20"/>
        </w:rPr>
        <w:t>: 5 (cinco) ocupantes</w:t>
      </w:r>
    </w:p>
    <w:p w14:paraId="0FD3926B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Primeiro emplacamento</w:t>
      </w:r>
      <w:r w:rsidRPr="00046967">
        <w:rPr>
          <w:rFonts w:ascii="Times New Roman" w:hAnsi="Times New Roman" w:cs="Times New Roman"/>
          <w:sz w:val="20"/>
          <w:szCs w:val="20"/>
        </w:rPr>
        <w:t>: Em nome da Câmara Municipal de Igarapava – SP</w:t>
      </w:r>
    </w:p>
    <w:p w14:paraId="42A4BC28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Garantia de fábrica</w:t>
      </w:r>
      <w:r w:rsidRPr="00046967">
        <w:rPr>
          <w:rFonts w:ascii="Times New Roman" w:hAnsi="Times New Roman" w:cs="Times New Roman"/>
          <w:sz w:val="20"/>
          <w:szCs w:val="20"/>
        </w:rPr>
        <w:t xml:space="preserve">: </w:t>
      </w:r>
      <w:r w:rsidRPr="00046967">
        <w:rPr>
          <w:rFonts w:ascii="Times New Roman" w:hAnsi="Times New Roman" w:cs="Times New Roman"/>
          <w:b/>
          <w:bCs/>
          <w:sz w:val="20"/>
          <w:szCs w:val="20"/>
        </w:rPr>
        <w:t>Mínima de 3 (três) anos</w:t>
      </w:r>
      <w:r w:rsidRPr="00046967">
        <w:rPr>
          <w:rFonts w:ascii="Times New Roman" w:hAnsi="Times New Roman" w:cs="Times New Roman"/>
          <w:sz w:val="20"/>
          <w:szCs w:val="20"/>
        </w:rPr>
        <w:t>, contados a partir do primeiro emplacamento, conforme catálogo oficial do fabricante. Será considerada vantajosa a proposta que apresentar garantia superior.</w:t>
      </w:r>
    </w:p>
    <w:p w14:paraId="44D32798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A2BC9F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ESPECIFICAÇÕES TÉCNICAS MÍNIMAS</w:t>
      </w:r>
    </w:p>
    <w:p w14:paraId="452B07C3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Motorização e Desempenho</w:t>
      </w:r>
    </w:p>
    <w:p w14:paraId="1ED5A22D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Motorização mínima: 1.8L.</w:t>
      </w:r>
    </w:p>
    <w:p w14:paraId="04BB6621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Potência mínima: 150 cv (etanol ou gasolina).</w:t>
      </w:r>
    </w:p>
    <w:p w14:paraId="2449A1EF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Torque mínimo: 14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kgf.m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>.</w:t>
      </w:r>
    </w:p>
    <w:p w14:paraId="37D60C2A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Transmissão: Automática ou CVT.</w:t>
      </w:r>
    </w:p>
    <w:p w14:paraId="299D85E5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Direção: Elétrica ou hidráulica.</w:t>
      </w:r>
    </w:p>
    <w:p w14:paraId="1B26657B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Distância entre eixos: Mínima de 2.550 mm.</w:t>
      </w:r>
    </w:p>
    <w:p w14:paraId="2B0FD782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Rodas: Liga leve, aro mínimo 16”.</w:t>
      </w:r>
    </w:p>
    <w:p w14:paraId="19CB5611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Porta-malas: Capacidade mínima de 450 litros.</w:t>
      </w:r>
    </w:p>
    <w:p w14:paraId="28B19ABA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898F29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46967">
        <w:rPr>
          <w:rFonts w:ascii="Times New Roman" w:hAnsi="Times New Roman" w:cs="Times New Roman"/>
          <w:b/>
          <w:bCs/>
          <w:sz w:val="20"/>
          <w:szCs w:val="20"/>
        </w:rPr>
        <w:t>ITENS DE SEGURANÇA</w:t>
      </w:r>
    </w:p>
    <w:p w14:paraId="7845FD92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lastRenderedPageBreak/>
        <w:t xml:space="preserve">Todos os itens a seguir </w:t>
      </w:r>
      <w:r w:rsidRPr="00046967">
        <w:rPr>
          <w:rFonts w:ascii="Times New Roman" w:hAnsi="Times New Roman" w:cs="Times New Roman"/>
          <w:b/>
          <w:bCs/>
          <w:sz w:val="20"/>
          <w:szCs w:val="20"/>
        </w:rPr>
        <w:t>são obrigatórios</w:t>
      </w:r>
      <w:r w:rsidRPr="00046967">
        <w:rPr>
          <w:rFonts w:ascii="Times New Roman" w:hAnsi="Times New Roman" w:cs="Times New Roman"/>
          <w:sz w:val="20"/>
          <w:szCs w:val="20"/>
        </w:rPr>
        <w:t xml:space="preserve">, devendo constar </w:t>
      </w:r>
      <w:r w:rsidRPr="00046967">
        <w:rPr>
          <w:rFonts w:ascii="Times New Roman" w:hAnsi="Times New Roman" w:cs="Times New Roman"/>
          <w:b/>
          <w:bCs/>
          <w:sz w:val="20"/>
          <w:szCs w:val="20"/>
        </w:rPr>
        <w:t xml:space="preserve">de fábrica </w:t>
      </w:r>
      <w:r w:rsidRPr="00046967">
        <w:rPr>
          <w:rFonts w:ascii="Times New Roman" w:hAnsi="Times New Roman" w:cs="Times New Roman"/>
          <w:sz w:val="20"/>
          <w:szCs w:val="20"/>
        </w:rPr>
        <w:t>e estar descritos em catálogo técnico oficial do fabricante:</w:t>
      </w:r>
    </w:p>
    <w:p w14:paraId="301DB689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Airbags: </w:t>
      </w:r>
      <w:r w:rsidRPr="00046967">
        <w:rPr>
          <w:rFonts w:ascii="Times New Roman" w:hAnsi="Times New Roman" w:cs="Times New Roman"/>
          <w:b/>
          <w:bCs/>
          <w:sz w:val="20"/>
          <w:szCs w:val="20"/>
        </w:rPr>
        <w:t>Mínimo de 6 (seis)</w:t>
      </w:r>
      <w:r w:rsidRPr="00046967">
        <w:rPr>
          <w:rFonts w:ascii="Times New Roman" w:hAnsi="Times New Roman" w:cs="Times New Roman"/>
          <w:sz w:val="20"/>
          <w:szCs w:val="20"/>
        </w:rPr>
        <w:t xml:space="preserve"> – frontais, laterais e de cortina.</w:t>
      </w:r>
    </w:p>
    <w:p w14:paraId="7EF08034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Cintos de segurança de 3 pontos para todos os ocupantes.</w:t>
      </w:r>
    </w:p>
    <w:p w14:paraId="6B73544F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Apoios de cabeça para todos os ocupantes.</w:t>
      </w:r>
    </w:p>
    <w:p w14:paraId="427639A2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Estrutura com deformação programada.</w:t>
      </w:r>
    </w:p>
    <w:p w14:paraId="4C8DDB16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Coluna de direção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colapsável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>.</w:t>
      </w:r>
    </w:p>
    <w:p w14:paraId="791AAFA8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Alarme antifurto: perimétrico e volumétrico.</w:t>
      </w:r>
    </w:p>
    <w:p w14:paraId="0FD1C9FA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Freios a disco nas quatro rodas, com sistema ABS (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Anti-lock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Braking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System - Sistema de Frenagem Antibloqueio) e EBD (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Brake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Force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Distribution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- Distribuição Eletrônica da Força de Frenagem).</w:t>
      </w:r>
    </w:p>
    <w:p w14:paraId="7E3E3EBA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Controle eletrônico de estabilidade: ESC (Controle Eletrônico de Estabilidade -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Stability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) ou ESP (Programa Eletrônico de Estabilidade -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Stability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Program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>).</w:t>
      </w:r>
    </w:p>
    <w:p w14:paraId="34F96DA4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Controle de tração (TCS -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Traction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System) ou ASR (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Anti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Slip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Regulation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>).</w:t>
      </w:r>
    </w:p>
    <w:p w14:paraId="5FF00105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Assistente de partida em rampa (HSA - Hill Start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Assist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ou Hill Holder).</w:t>
      </w:r>
    </w:p>
    <w:p w14:paraId="156411DB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Alerta de colisão frontal com frenagem automática de emergência (AEB -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Automatic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Emergency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Braking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>).</w:t>
      </w:r>
    </w:p>
    <w:p w14:paraId="3B0DCDC2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Sistema de alerta e assistente de permanência em faixa (LDW - Lane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Departure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Warning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- Alerta de Saída de Faixa /LKA - Lane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Keeping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Assist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- Assistente de Permanência em Faixa).</w:t>
      </w:r>
    </w:p>
    <w:p w14:paraId="1B9B6518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Faróis com acendimento automático e regulagem de altura.</w:t>
      </w:r>
    </w:p>
    <w:p w14:paraId="3382067D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Luz de condução diurna (DRL -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Daytime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Running Light - Luz de Rodagem Diurna).</w:t>
      </w:r>
    </w:p>
    <w:p w14:paraId="1E3FA8CD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Faróis de neblina dianteiros.</w:t>
      </w:r>
    </w:p>
    <w:p w14:paraId="0B3B8D94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Câmera de ré</w:t>
      </w:r>
    </w:p>
    <w:p w14:paraId="06B316B9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Sensores de estacionamento dianteiros e traseiros</w:t>
      </w:r>
    </w:p>
    <w:p w14:paraId="1F7B7447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Desembaçador do vidro dianteiro e traseiro.</w:t>
      </w:r>
    </w:p>
    <w:p w14:paraId="5E287CB1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Sistema de monitoramento da pressão dos pneus (TPMS), quando disponível na versão</w:t>
      </w:r>
    </w:p>
    <w:p w14:paraId="52447548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5422F9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CONFORTO E TECNOLOGIA</w:t>
      </w:r>
    </w:p>
    <w:p w14:paraId="61CE7FCC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Ar-condicionado automático com saída para o banco traseiro</w:t>
      </w:r>
    </w:p>
    <w:p w14:paraId="4A09B10A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Banco do motorista com regulagem de altura e apoio de braço</w:t>
      </w:r>
    </w:p>
    <w:p w14:paraId="70D9B71A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Banco traseiro bipartido e rebatível com apoio de braço central</w:t>
      </w:r>
    </w:p>
    <w:p w14:paraId="6B5264EB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Bancos com revestimento em couro ou material similar</w:t>
      </w:r>
    </w:p>
    <w:p w14:paraId="52F66A9B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Vidros e travas elétricas nas quatro portas</w:t>
      </w:r>
    </w:p>
    <w:p w14:paraId="5264910D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Volante multifuncional com ajuste de altura e profundidade</w:t>
      </w:r>
    </w:p>
    <w:p w14:paraId="771D8A45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Controle automático de velocidade (piloto automático) com limitador</w:t>
      </w:r>
    </w:p>
    <w:p w14:paraId="434E5E25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Controle de velocidade adaptativo (ACC), se disponível na versão</w:t>
      </w:r>
    </w:p>
    <w:p w14:paraId="307E8CA1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Retrovisores externos com ajuste elétrico e rebatimento automático</w:t>
      </w:r>
    </w:p>
    <w:p w14:paraId="01E5D881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Retrovisor interno fotocrômico</w:t>
      </w:r>
    </w:p>
    <w:p w14:paraId="69AF826F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Chave presencial com partida por botão (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Smart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Entry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>/Start)</w:t>
      </w:r>
    </w:p>
    <w:p w14:paraId="0D2BD7A9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Luz de teto traseira e luz no porta-malas</w:t>
      </w:r>
    </w:p>
    <w:p w14:paraId="65FD381F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Comando interno para tampa do tanque de combustível</w:t>
      </w:r>
    </w:p>
    <w:p w14:paraId="3E5EF346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Destravamento interno e remoto do porta-malas</w:t>
      </w:r>
    </w:p>
    <w:p w14:paraId="5BA7A17D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Tomada 12V ou USB no console</w:t>
      </w:r>
    </w:p>
    <w:p w14:paraId="48EB292D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978B5A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CENTRAL MULTIMÍDIA</w:t>
      </w:r>
    </w:p>
    <w:p w14:paraId="50C9B3AB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Tela sensível ao toque de mínimo 7”</w:t>
      </w:r>
    </w:p>
    <w:p w14:paraId="64FE74E5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Conexão Bluetooth e entrada USB</w:t>
      </w:r>
    </w:p>
    <w:p w14:paraId="10D76F54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 xml:space="preserve">Espelhamento de celular: Android Auto e Apple </w:t>
      </w:r>
      <w:proofErr w:type="spellStart"/>
      <w:r w:rsidRPr="00046967">
        <w:rPr>
          <w:rFonts w:ascii="Times New Roman" w:hAnsi="Times New Roman" w:cs="Times New Roman"/>
          <w:sz w:val="20"/>
          <w:szCs w:val="20"/>
        </w:rPr>
        <w:t>CarPlay</w:t>
      </w:r>
      <w:proofErr w:type="spellEnd"/>
    </w:p>
    <w:p w14:paraId="33D69FD7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Comandos de mídia e telefone no volante</w:t>
      </w:r>
    </w:p>
    <w:p w14:paraId="4BBEC908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Indicador de temperatura externa</w:t>
      </w:r>
    </w:p>
    <w:p w14:paraId="71330E25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lastRenderedPageBreak/>
        <w:t>Painel com conta-giros e marcador de temperatura do motor</w:t>
      </w:r>
    </w:p>
    <w:p w14:paraId="4EB2A444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54A43D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EQUIPAMENTOS OBRIGATÓRIOS</w:t>
      </w:r>
    </w:p>
    <w:p w14:paraId="682D8256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Estepe</w:t>
      </w:r>
    </w:p>
    <w:p w14:paraId="34EE16B4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Triângulo de segurança</w:t>
      </w:r>
    </w:p>
    <w:p w14:paraId="2CE9BBBA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Macaco e chave de rodas</w:t>
      </w:r>
    </w:p>
    <w:p w14:paraId="1DD39B39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Manual do proprietário e certificado de garantia, ambos em português</w:t>
      </w:r>
    </w:p>
    <w:p w14:paraId="59F6AC94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967">
        <w:rPr>
          <w:rFonts w:ascii="Times New Roman" w:hAnsi="Times New Roman" w:cs="Times New Roman"/>
          <w:sz w:val="20"/>
          <w:szCs w:val="20"/>
        </w:rPr>
        <w:t>Conformidade com as normas do Código de Trânsito Brasileiro, Resoluções do CONTRAN e demais exigências legais vigentes</w:t>
      </w:r>
    </w:p>
    <w:p w14:paraId="67477F8E" w14:textId="77777777" w:rsidR="00046967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19E7A1" w14:textId="3083FDFD" w:rsidR="00971FC1" w:rsidRPr="00046967" w:rsidRDefault="00046967" w:rsidP="000469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46967">
        <w:rPr>
          <w:rFonts w:ascii="Times New Roman" w:hAnsi="Times New Roman" w:cs="Times New Roman"/>
          <w:sz w:val="20"/>
          <w:szCs w:val="20"/>
        </w:rPr>
        <w:t>Insufilm</w:t>
      </w:r>
      <w:proofErr w:type="spellEnd"/>
      <w:r w:rsidRPr="00046967">
        <w:rPr>
          <w:rFonts w:ascii="Times New Roman" w:hAnsi="Times New Roman" w:cs="Times New Roman"/>
          <w:sz w:val="20"/>
          <w:szCs w:val="20"/>
        </w:rPr>
        <w:t xml:space="preserve">: instalado de acordo com a resolução vigente do Contran. </w:t>
      </w:r>
    </w:p>
    <w:p w14:paraId="58710E80" w14:textId="77777777" w:rsidR="00971FC1" w:rsidRDefault="00971FC1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A1B0303" w14:textId="5DEFED5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DC25D4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DC25D4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0B479333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3E6BD21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5F27E44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497A9D4A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p w14:paraId="7FF0FC44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03880" w:rsidRPr="00DC25D4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8873" w14:textId="77777777" w:rsidR="00F36978" w:rsidRDefault="00F36978" w:rsidP="007F2176">
      <w:pPr>
        <w:spacing w:after="0" w:line="240" w:lineRule="auto"/>
      </w:pPr>
      <w:r>
        <w:separator/>
      </w:r>
    </w:p>
  </w:endnote>
  <w:endnote w:type="continuationSeparator" w:id="0">
    <w:p w14:paraId="4987E316" w14:textId="77777777" w:rsidR="00F36978" w:rsidRDefault="00F36978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F644" w14:textId="77777777" w:rsidR="00F36978" w:rsidRDefault="00F36978" w:rsidP="007F2176">
      <w:pPr>
        <w:spacing w:after="0" w:line="240" w:lineRule="auto"/>
      </w:pPr>
      <w:r>
        <w:separator/>
      </w:r>
    </w:p>
  </w:footnote>
  <w:footnote w:type="continuationSeparator" w:id="0">
    <w:p w14:paraId="4A3927B4" w14:textId="77777777" w:rsidR="00F36978" w:rsidRDefault="00F36978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3A5EBE98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FC29419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B90B1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023428655" o:spid="_x0000_i1025" type="#_x0000_t75" style="width:1279.8pt;height:1279.8pt;visibility:visible;mso-wrap-style:square">
            <v:imagedata r:id="rId1" o:title=""/>
          </v:shape>
        </w:pict>
      </mc:Choice>
      <mc:Fallback>
        <w:drawing>
          <wp:inline distT="0" distB="0" distL="0" distR="0" wp14:anchorId="4558BCEF" wp14:editId="7854F28A">
            <wp:extent cx="16253460" cy="16253460"/>
            <wp:effectExtent l="0" t="0" r="0" b="0"/>
            <wp:docPr id="1023428655" name="Imagem 1023428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460" cy="162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172E26C" id="Imagem 2145240534" o:spid="_x0000_i1025" type="#_x0000_t75" style="width:735pt;height:732pt;visibility:visible;mso-wrap-style:square">
            <v:imagedata r:id="rId3" o:title=""/>
          </v:shape>
        </w:pict>
      </mc:Choice>
      <mc:Fallback>
        <w:drawing>
          <wp:inline distT="0" distB="0" distL="0" distR="0" wp14:anchorId="6DE9908A" wp14:editId="345AFA71">
            <wp:extent cx="9334500" cy="9296400"/>
            <wp:effectExtent l="0" t="0" r="0" b="0"/>
            <wp:docPr id="2145240534" name="Imagem 214524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1C60CAF" id="Imagem 491124116" o:spid="_x0000_i1025" type="#_x0000_t75" style="width:10in;height:454.8pt;visibility:visible;mso-wrap-style:square">
            <v:imagedata r:id="rId5" o:title=""/>
          </v:shape>
        </w:pict>
      </mc:Choice>
      <mc:Fallback>
        <w:drawing>
          <wp:inline distT="0" distB="0" distL="0" distR="0" wp14:anchorId="214681B7" wp14:editId="28EB19F5">
            <wp:extent cx="9144000" cy="5775960"/>
            <wp:effectExtent l="0" t="0" r="0" b="0"/>
            <wp:docPr id="491124116" name="Imagem 49112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22D52F6C" id="Imagem 1924152990" o:spid="_x0000_i1025" type="#_x0000_t75" style="width:555.6pt;height:540pt;visibility:visible;mso-wrap-style:square">
            <v:imagedata r:id="rId7" o:title=""/>
          </v:shape>
        </w:pict>
      </mc:Choice>
      <mc:Fallback>
        <w:drawing>
          <wp:inline distT="0" distB="0" distL="0" distR="0" wp14:anchorId="5E4F82A0" wp14:editId="2B531DED">
            <wp:extent cx="7056120" cy="6858000"/>
            <wp:effectExtent l="0" t="0" r="0" b="0"/>
            <wp:docPr id="1924152990" name="Imagem 192415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5"/>
  </w:num>
  <w:num w:numId="6" w16cid:durableId="95914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967"/>
    <w:rsid w:val="00046AE6"/>
    <w:rsid w:val="0005432E"/>
    <w:rsid w:val="00072E6D"/>
    <w:rsid w:val="00080CE9"/>
    <w:rsid w:val="000B695D"/>
    <w:rsid w:val="000E5746"/>
    <w:rsid w:val="000F781D"/>
    <w:rsid w:val="00116E3E"/>
    <w:rsid w:val="00127B1F"/>
    <w:rsid w:val="00136F9F"/>
    <w:rsid w:val="00151ADB"/>
    <w:rsid w:val="00195269"/>
    <w:rsid w:val="001C2A57"/>
    <w:rsid w:val="001C5130"/>
    <w:rsid w:val="001F7026"/>
    <w:rsid w:val="002009BA"/>
    <w:rsid w:val="0020251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30974"/>
    <w:rsid w:val="00434D19"/>
    <w:rsid w:val="00465C02"/>
    <w:rsid w:val="004C6563"/>
    <w:rsid w:val="004D610A"/>
    <w:rsid w:val="004D7E5C"/>
    <w:rsid w:val="004F1C40"/>
    <w:rsid w:val="0051441C"/>
    <w:rsid w:val="005213D6"/>
    <w:rsid w:val="00537564"/>
    <w:rsid w:val="00547728"/>
    <w:rsid w:val="00566E03"/>
    <w:rsid w:val="00582C50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C0EA0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E08B0"/>
    <w:rsid w:val="007E3FB0"/>
    <w:rsid w:val="007F083A"/>
    <w:rsid w:val="007F2176"/>
    <w:rsid w:val="00811716"/>
    <w:rsid w:val="00840857"/>
    <w:rsid w:val="008C072F"/>
    <w:rsid w:val="008C5A95"/>
    <w:rsid w:val="008E01E3"/>
    <w:rsid w:val="00921300"/>
    <w:rsid w:val="00965BEF"/>
    <w:rsid w:val="00971FC1"/>
    <w:rsid w:val="009A5EC5"/>
    <w:rsid w:val="009B5311"/>
    <w:rsid w:val="009B7051"/>
    <w:rsid w:val="009E03AA"/>
    <w:rsid w:val="009F3685"/>
    <w:rsid w:val="00A03880"/>
    <w:rsid w:val="00A068B6"/>
    <w:rsid w:val="00A12234"/>
    <w:rsid w:val="00A22C20"/>
    <w:rsid w:val="00A3223D"/>
    <w:rsid w:val="00A44293"/>
    <w:rsid w:val="00A60982"/>
    <w:rsid w:val="00A65F59"/>
    <w:rsid w:val="00B103FF"/>
    <w:rsid w:val="00B1513A"/>
    <w:rsid w:val="00B37648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621D7"/>
    <w:rsid w:val="00DA0011"/>
    <w:rsid w:val="00DA74DD"/>
    <w:rsid w:val="00DC25D4"/>
    <w:rsid w:val="00E126CA"/>
    <w:rsid w:val="00E41ED2"/>
    <w:rsid w:val="00E53170"/>
    <w:rsid w:val="00ED11D9"/>
    <w:rsid w:val="00EF2F9E"/>
    <w:rsid w:val="00F05808"/>
    <w:rsid w:val="00F239AC"/>
    <w:rsid w:val="00F27286"/>
    <w:rsid w:val="00F3223A"/>
    <w:rsid w:val="00F34B24"/>
    <w:rsid w:val="00F36978"/>
    <w:rsid w:val="00F52034"/>
    <w:rsid w:val="00F54C2F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27B1F"/>
    <w:rsid w:val="00155E4F"/>
    <w:rsid w:val="00181EF4"/>
    <w:rsid w:val="0020251A"/>
    <w:rsid w:val="00351C31"/>
    <w:rsid w:val="00363F0A"/>
    <w:rsid w:val="003E5554"/>
    <w:rsid w:val="00405C7B"/>
    <w:rsid w:val="00450506"/>
    <w:rsid w:val="00496304"/>
    <w:rsid w:val="004D610A"/>
    <w:rsid w:val="00530BED"/>
    <w:rsid w:val="00537564"/>
    <w:rsid w:val="00582C50"/>
    <w:rsid w:val="005C1816"/>
    <w:rsid w:val="00656195"/>
    <w:rsid w:val="006B573C"/>
    <w:rsid w:val="007B0B2C"/>
    <w:rsid w:val="008403B7"/>
    <w:rsid w:val="009200DC"/>
    <w:rsid w:val="009929C4"/>
    <w:rsid w:val="009E0ADA"/>
    <w:rsid w:val="009E3D8A"/>
    <w:rsid w:val="00A60982"/>
    <w:rsid w:val="00AC1033"/>
    <w:rsid w:val="00B249E5"/>
    <w:rsid w:val="00B3711F"/>
    <w:rsid w:val="00B37648"/>
    <w:rsid w:val="00BA5B8A"/>
    <w:rsid w:val="00BA5F00"/>
    <w:rsid w:val="00C0137D"/>
    <w:rsid w:val="00C0404C"/>
    <w:rsid w:val="00C53CD3"/>
    <w:rsid w:val="00CC570F"/>
    <w:rsid w:val="00CE2581"/>
    <w:rsid w:val="00D80C55"/>
    <w:rsid w:val="00DA7D89"/>
    <w:rsid w:val="00E27468"/>
    <w:rsid w:val="00E3170D"/>
    <w:rsid w:val="00ED36C9"/>
    <w:rsid w:val="00F27286"/>
    <w:rsid w:val="00F67A5C"/>
    <w:rsid w:val="00FD1154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1117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8</cp:revision>
  <cp:lastPrinted>2025-06-04T19:48:00Z</cp:lastPrinted>
  <dcterms:created xsi:type="dcterms:W3CDTF">2025-03-27T13:09:00Z</dcterms:created>
  <dcterms:modified xsi:type="dcterms:W3CDTF">2025-06-04T19:56:00Z</dcterms:modified>
  <cp:category>Dispensa de Licitação nº xx/2024</cp:category>
</cp:coreProperties>
</file>